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03" w:rsidRDefault="00FC7BF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AA3714" wp14:editId="740FD0CE">
            <wp:simplePos x="0" y="0"/>
            <wp:positionH relativeFrom="margin">
              <wp:posOffset>-542925</wp:posOffset>
            </wp:positionH>
            <wp:positionV relativeFrom="paragraph">
              <wp:posOffset>723900</wp:posOffset>
            </wp:positionV>
            <wp:extent cx="8143875" cy="7477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6E595D" wp14:editId="0B66FB69">
                <wp:simplePos x="0" y="0"/>
                <wp:positionH relativeFrom="margin">
                  <wp:align>center</wp:align>
                </wp:positionH>
                <wp:positionV relativeFrom="paragraph">
                  <wp:posOffset>8664575</wp:posOffset>
                </wp:positionV>
                <wp:extent cx="5172075" cy="451485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FD" w:rsidRPr="00D44914" w:rsidRDefault="00FC7BFD" w:rsidP="00FC7B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Super Hero Academy is a program of the Sexual Assault Crisis &amp; Support Center</w:t>
                            </w:r>
                          </w:p>
                          <w:p w:rsidR="00FC7BFD" w:rsidRPr="00D44914" w:rsidRDefault="00FC7BFD" w:rsidP="00FC7B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silentnomore.org/super-hero-academy.html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E5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2.25pt;width:407.25pt;height:35.5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" fillcolor="white [3212]" strokecolor="white [3212]">
                <v:textbox style="mso-fit-shape-to-text:t">
                  <w:txbxContent>
                    <w:p w:rsidR="00FC7BFD" w:rsidRPr="00D44914" w:rsidRDefault="00FC7BFD" w:rsidP="00FC7B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Super Hero Academy is a program of the Sexual Assault Crisis &amp; Support Center</w:t>
                      </w:r>
                    </w:p>
                    <w:p w:rsidR="00FC7BFD" w:rsidRPr="00D44914" w:rsidRDefault="00FC7BFD" w:rsidP="00FC7B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silentnomore.org/super-hero-academy.html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0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7AE95" wp14:editId="6F814FE2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5953125" cy="1276350"/>
                <wp:effectExtent l="14605" t="22860" r="23495" b="1524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1276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70D0" w:rsidRPr="00FC7BFD" w:rsidRDefault="00FC7BFD" w:rsidP="00FC7B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CONFIDENCE: I WILL STAND UP FOR OTHERS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AE95" id="WordArt 2" o:spid="_x0000_s1027" type="#_x0000_t202" style="position:absolute;margin-left:0;margin-top:-5.1pt;width:468.75pt;height:10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4970D0" w:rsidRPr="00FC7BFD" w:rsidRDefault="00FC7BFD" w:rsidP="00FC7B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howcard Gothic" w:hAnsi="Showcard Gothic"/>
                          <w:sz w:val="72"/>
                          <w:szCs w:val="72"/>
                        </w:rPr>
                      </w:pPr>
                      <w:r>
                        <w:rPr>
                          <w:rFonts w:ascii="Showcard Gothic" w:hAnsi="Showcard Gothic"/>
                          <w:outline/>
                          <w:color w:val="0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CONFIDENCE: I WILL STAND UP FOR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1603" w:rsidSect="00FC7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93"/>
    <w:rsid w:val="00441603"/>
    <w:rsid w:val="004970D0"/>
    <w:rsid w:val="009E159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2004D-4C8A-4BFD-83F4-03DAF1E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70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Landry</cp:lastModifiedBy>
  <cp:revision>3</cp:revision>
  <dcterms:created xsi:type="dcterms:W3CDTF">2015-04-24T17:03:00Z</dcterms:created>
  <dcterms:modified xsi:type="dcterms:W3CDTF">2015-04-24T17:12:00Z</dcterms:modified>
</cp:coreProperties>
</file>