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AF67" w14:textId="77777777" w:rsidR="004E2E9C" w:rsidRDefault="00B422AA">
      <w:pPr>
        <w:rPr>
          <w:sz w:val="24"/>
          <w:szCs w:val="24"/>
        </w:rPr>
      </w:pPr>
      <w:bookmarkStart w:id="0" w:name="_GoBack"/>
      <w:bookmarkEnd w:id="0"/>
      <w:r>
        <w:rPr>
          <w:noProof/>
        </w:rPr>
        <w:drawing>
          <wp:anchor distT="0" distB="0" distL="114300" distR="114300" simplePos="0" relativeHeight="251658240" behindDoc="0" locked="0" layoutInCell="1" hidden="0" allowOverlap="1" wp14:anchorId="2BD22795" wp14:editId="23D4A6FC">
            <wp:simplePos x="0" y="0"/>
            <wp:positionH relativeFrom="margin">
              <wp:posOffset>4962525</wp:posOffset>
            </wp:positionH>
            <wp:positionV relativeFrom="paragraph">
              <wp:posOffset>0</wp:posOffset>
            </wp:positionV>
            <wp:extent cx="1328738" cy="12704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28738" cy="1270460"/>
                    </a:xfrm>
                    <a:prstGeom prst="rect">
                      <a:avLst/>
                    </a:prstGeom>
                    <a:ln/>
                  </pic:spPr>
                </pic:pic>
              </a:graphicData>
            </a:graphic>
          </wp:anchor>
        </w:drawing>
      </w:r>
    </w:p>
    <w:tbl>
      <w:tblPr>
        <w:tblStyle w:val="a"/>
        <w:tblW w:w="595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tblGrid>
      <w:tr w:rsidR="004E2E9C" w14:paraId="3F611B04" w14:textId="77777777">
        <w:tc>
          <w:tcPr>
            <w:tcW w:w="5955" w:type="dxa"/>
            <w:shd w:val="clear" w:color="auto" w:fill="CCCCCC"/>
            <w:tcMar>
              <w:top w:w="100" w:type="dxa"/>
              <w:left w:w="100" w:type="dxa"/>
              <w:bottom w:w="100" w:type="dxa"/>
              <w:right w:w="100" w:type="dxa"/>
            </w:tcMar>
          </w:tcPr>
          <w:p w14:paraId="7F04BDFC" w14:textId="77777777" w:rsidR="004E2E9C" w:rsidRDefault="00B422AA">
            <w:pPr>
              <w:widowControl w:val="0"/>
              <w:spacing w:line="240" w:lineRule="auto"/>
              <w:jc w:val="center"/>
              <w:rPr>
                <w:sz w:val="24"/>
                <w:szCs w:val="24"/>
              </w:rPr>
            </w:pPr>
            <w:r>
              <w:rPr>
                <w:sz w:val="24"/>
                <w:szCs w:val="24"/>
              </w:rPr>
              <w:t xml:space="preserve">THE KEY TO COMMUNITY ORGANIZING </w:t>
            </w:r>
          </w:p>
          <w:p w14:paraId="73F955E5" w14:textId="77777777" w:rsidR="004E2E9C" w:rsidRDefault="00B422AA">
            <w:pPr>
              <w:widowControl w:val="0"/>
              <w:spacing w:line="240" w:lineRule="auto"/>
              <w:jc w:val="center"/>
              <w:rPr>
                <w:sz w:val="24"/>
                <w:szCs w:val="24"/>
              </w:rPr>
            </w:pPr>
            <w:r>
              <w:rPr>
                <w:sz w:val="24"/>
                <w:szCs w:val="24"/>
              </w:rPr>
              <w:t>IS RELATIONSHIPS</w:t>
            </w:r>
          </w:p>
        </w:tc>
      </w:tr>
    </w:tbl>
    <w:p w14:paraId="0B5646CB" w14:textId="77777777" w:rsidR="004E2E9C" w:rsidRDefault="004E2E9C">
      <w:pPr>
        <w:jc w:val="center"/>
        <w:rPr>
          <w:sz w:val="16"/>
          <w:szCs w:val="16"/>
        </w:rPr>
      </w:pPr>
    </w:p>
    <w:p w14:paraId="07E6812A" w14:textId="77777777" w:rsidR="004E2E9C" w:rsidRDefault="00B422AA">
      <w:pPr>
        <w:jc w:val="center"/>
      </w:pPr>
      <w:r>
        <w:t>This tool can be used to map your local community to identify key relationships and outreach strategies that will help you connect directly with</w:t>
      </w:r>
    </w:p>
    <w:p w14:paraId="30F5CA34" w14:textId="77777777" w:rsidR="004E2E9C" w:rsidRDefault="00B422AA">
      <w:pPr>
        <w:jc w:val="center"/>
        <w:rPr>
          <w:b/>
          <w:u w:val="single"/>
        </w:rPr>
      </w:pPr>
      <w:r>
        <w:t xml:space="preserve"> your constituents. </w:t>
      </w:r>
    </w:p>
    <w:p w14:paraId="605AEB3B" w14:textId="77777777" w:rsidR="004E2E9C" w:rsidRDefault="004E2E9C">
      <w:pPr>
        <w:jc w:val="center"/>
        <w:rPr>
          <w:b/>
          <w:sz w:val="16"/>
          <w:szCs w:val="16"/>
          <w:u w:val="single"/>
        </w:rPr>
      </w:pPr>
    </w:p>
    <w:p w14:paraId="1AFF1512" w14:textId="0FB0ADA7" w:rsidR="004E2E9C" w:rsidRDefault="00B422AA">
      <w:r>
        <w:rPr>
          <w:b/>
          <w:sz w:val="24"/>
          <w:szCs w:val="24"/>
          <w:u w:val="single"/>
        </w:rPr>
        <w:t>Three Levels of Relationship Building:</w:t>
      </w:r>
      <w:r>
        <w:rPr>
          <w:b/>
          <w:sz w:val="24"/>
          <w:szCs w:val="24"/>
        </w:rPr>
        <w:t xml:space="preserve"> </w:t>
      </w:r>
      <w:r>
        <w:t xml:space="preserve">In order to best serve your </w:t>
      </w:r>
      <w:r w:rsidR="002A59E1">
        <w:t>constituents,</w:t>
      </w:r>
      <w:r>
        <w:t xml:space="preserve"> you need to understand the needs of the local community. This can be done by doing direct outreach to individuals, and by connecting with community leaders, and community organizations. A key to community organizing is building relationships at each of these levels. </w:t>
      </w:r>
    </w:p>
    <w:p w14:paraId="46D816D3" w14:textId="77777777" w:rsidR="004E2E9C" w:rsidRDefault="004E2E9C"/>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E2E9C" w14:paraId="2E129977" w14:textId="77777777">
        <w:trPr>
          <w:trHeight w:val="440"/>
        </w:trPr>
        <w:tc>
          <w:tcPr>
            <w:tcW w:w="10800" w:type="dxa"/>
            <w:gridSpan w:val="2"/>
            <w:shd w:val="clear" w:color="auto" w:fill="EFEFEF"/>
            <w:tcMar>
              <w:top w:w="100" w:type="dxa"/>
              <w:left w:w="100" w:type="dxa"/>
              <w:bottom w:w="100" w:type="dxa"/>
              <w:right w:w="100" w:type="dxa"/>
            </w:tcMar>
          </w:tcPr>
          <w:p w14:paraId="6AF07AD6" w14:textId="77777777" w:rsidR="004E2E9C" w:rsidRDefault="00B422AA">
            <w:pPr>
              <w:widowControl w:val="0"/>
              <w:spacing w:line="240" w:lineRule="auto"/>
              <w:jc w:val="center"/>
              <w:rPr>
                <w:b/>
                <w:sz w:val="24"/>
                <w:szCs w:val="24"/>
              </w:rPr>
            </w:pPr>
            <w:r>
              <w:rPr>
                <w:b/>
                <w:sz w:val="24"/>
                <w:szCs w:val="24"/>
              </w:rPr>
              <w:t>Directly Impacted Individuals &amp; People from Marginalized Communities:</w:t>
            </w:r>
          </w:p>
          <w:p w14:paraId="26A549F2" w14:textId="4DC5D04B" w:rsidR="004E2E9C" w:rsidRDefault="00B422AA">
            <w:pPr>
              <w:widowControl w:val="0"/>
              <w:spacing w:line="240" w:lineRule="auto"/>
            </w:pPr>
            <w:r>
              <w:t xml:space="preserve">As community organizers, our </w:t>
            </w:r>
            <w:r w:rsidR="002A59E1">
              <w:t xml:space="preserve">job </w:t>
            </w:r>
            <w:r>
              <w:t xml:space="preserve">is to bring together people who are directly impacted by an issue in order to build power to change their conditions or change policy. Similarly, in service provision or advocacy, you need to know the people who need your services--and you need them to trust you &amp; your organization enough to use the services you have to offer. </w:t>
            </w:r>
          </w:p>
        </w:tc>
      </w:tr>
      <w:tr w:rsidR="004E2E9C" w14:paraId="33B9CB4C" w14:textId="77777777">
        <w:tc>
          <w:tcPr>
            <w:tcW w:w="5400" w:type="dxa"/>
            <w:shd w:val="clear" w:color="auto" w:fill="auto"/>
            <w:tcMar>
              <w:top w:w="100" w:type="dxa"/>
              <w:left w:w="100" w:type="dxa"/>
              <w:bottom w:w="100" w:type="dxa"/>
              <w:right w:w="100" w:type="dxa"/>
            </w:tcMar>
          </w:tcPr>
          <w:p w14:paraId="1A9627D3" w14:textId="77777777" w:rsidR="004E2E9C" w:rsidRDefault="00B422AA">
            <w:pPr>
              <w:widowControl w:val="0"/>
              <w:spacing w:line="240" w:lineRule="auto"/>
              <w:jc w:val="center"/>
              <w:rPr>
                <w:b/>
                <w:sz w:val="24"/>
                <w:szCs w:val="24"/>
                <w:u w:val="single"/>
              </w:rPr>
            </w:pPr>
            <w:r>
              <w:rPr>
                <w:b/>
                <w:sz w:val="24"/>
                <w:szCs w:val="24"/>
                <w:u w:val="single"/>
              </w:rPr>
              <w:t>Who are you trying to reach?</w:t>
            </w:r>
          </w:p>
          <w:p w14:paraId="0D8288F8" w14:textId="77777777" w:rsidR="004E2E9C" w:rsidRDefault="004E2E9C">
            <w:pPr>
              <w:widowControl w:val="0"/>
              <w:spacing w:line="240" w:lineRule="auto"/>
              <w:rPr>
                <w:b/>
                <w:sz w:val="24"/>
                <w:szCs w:val="24"/>
                <w:u w:val="single"/>
              </w:rPr>
            </w:pPr>
          </w:p>
          <w:p w14:paraId="63CD583A" w14:textId="77777777" w:rsidR="004E2E9C" w:rsidRDefault="004E2E9C">
            <w:pPr>
              <w:widowControl w:val="0"/>
              <w:spacing w:line="240" w:lineRule="auto"/>
              <w:rPr>
                <w:b/>
                <w:sz w:val="24"/>
                <w:szCs w:val="24"/>
                <w:u w:val="single"/>
              </w:rPr>
            </w:pPr>
          </w:p>
          <w:p w14:paraId="57BE8382" w14:textId="77777777" w:rsidR="004E2E9C" w:rsidRDefault="004E2E9C">
            <w:pPr>
              <w:widowControl w:val="0"/>
              <w:spacing w:line="240" w:lineRule="auto"/>
              <w:rPr>
                <w:b/>
                <w:sz w:val="24"/>
                <w:szCs w:val="24"/>
                <w:u w:val="single"/>
              </w:rPr>
            </w:pPr>
          </w:p>
          <w:p w14:paraId="42C7F548" w14:textId="77777777" w:rsidR="004E2E9C" w:rsidRDefault="004E2E9C">
            <w:pPr>
              <w:widowControl w:val="0"/>
              <w:spacing w:line="240" w:lineRule="auto"/>
              <w:rPr>
                <w:b/>
                <w:sz w:val="24"/>
                <w:szCs w:val="24"/>
                <w:u w:val="single"/>
              </w:rPr>
            </w:pPr>
          </w:p>
          <w:p w14:paraId="0C19A9F2" w14:textId="77777777" w:rsidR="004E2E9C" w:rsidRDefault="004E2E9C">
            <w:pPr>
              <w:widowControl w:val="0"/>
              <w:spacing w:line="240" w:lineRule="auto"/>
              <w:rPr>
                <w:b/>
                <w:sz w:val="24"/>
                <w:szCs w:val="24"/>
                <w:u w:val="single"/>
              </w:rPr>
            </w:pPr>
          </w:p>
          <w:p w14:paraId="4F9953C6" w14:textId="77777777" w:rsidR="004E2E9C" w:rsidRDefault="004E2E9C">
            <w:pPr>
              <w:widowControl w:val="0"/>
              <w:spacing w:line="240" w:lineRule="auto"/>
              <w:rPr>
                <w:b/>
                <w:sz w:val="24"/>
                <w:szCs w:val="24"/>
                <w:u w:val="single"/>
              </w:rPr>
            </w:pPr>
          </w:p>
          <w:p w14:paraId="482FA8DF" w14:textId="77777777" w:rsidR="004E2E9C" w:rsidRDefault="004E2E9C">
            <w:pPr>
              <w:widowControl w:val="0"/>
              <w:spacing w:line="240" w:lineRule="auto"/>
              <w:rPr>
                <w:b/>
                <w:sz w:val="24"/>
                <w:szCs w:val="24"/>
                <w:u w:val="single"/>
              </w:rPr>
            </w:pPr>
          </w:p>
          <w:p w14:paraId="676E59F6" w14:textId="77777777" w:rsidR="004E2E9C" w:rsidRDefault="004E2E9C">
            <w:pPr>
              <w:widowControl w:val="0"/>
              <w:spacing w:line="240" w:lineRule="auto"/>
              <w:rPr>
                <w:b/>
                <w:sz w:val="24"/>
                <w:szCs w:val="24"/>
                <w:u w:val="single"/>
              </w:rPr>
            </w:pPr>
          </w:p>
        </w:tc>
        <w:tc>
          <w:tcPr>
            <w:tcW w:w="5400" w:type="dxa"/>
            <w:shd w:val="clear" w:color="auto" w:fill="auto"/>
            <w:tcMar>
              <w:top w:w="100" w:type="dxa"/>
              <w:left w:w="100" w:type="dxa"/>
              <w:bottom w:w="100" w:type="dxa"/>
              <w:right w:w="100" w:type="dxa"/>
            </w:tcMar>
          </w:tcPr>
          <w:p w14:paraId="0F7E223D" w14:textId="77777777" w:rsidR="004E2E9C" w:rsidRDefault="00B422AA">
            <w:pPr>
              <w:widowControl w:val="0"/>
              <w:spacing w:line="240" w:lineRule="auto"/>
              <w:jc w:val="center"/>
              <w:rPr>
                <w:b/>
                <w:sz w:val="24"/>
                <w:szCs w:val="24"/>
                <w:u w:val="single"/>
              </w:rPr>
            </w:pPr>
            <w:r>
              <w:rPr>
                <w:b/>
                <w:sz w:val="24"/>
                <w:szCs w:val="24"/>
                <w:u w:val="single"/>
              </w:rPr>
              <w:t>How can you contact them directly?</w:t>
            </w:r>
          </w:p>
          <w:p w14:paraId="74F438E7" w14:textId="77777777" w:rsidR="004E2E9C" w:rsidRDefault="004E2E9C">
            <w:pPr>
              <w:widowControl w:val="0"/>
              <w:spacing w:line="240" w:lineRule="auto"/>
              <w:rPr>
                <w:sz w:val="24"/>
                <w:szCs w:val="24"/>
              </w:rPr>
            </w:pPr>
          </w:p>
          <w:p w14:paraId="5837DF57" w14:textId="77777777" w:rsidR="004E2E9C" w:rsidRDefault="004E2E9C">
            <w:pPr>
              <w:widowControl w:val="0"/>
              <w:spacing w:line="240" w:lineRule="auto"/>
              <w:rPr>
                <w:sz w:val="24"/>
                <w:szCs w:val="24"/>
              </w:rPr>
            </w:pPr>
          </w:p>
          <w:p w14:paraId="727FFC52" w14:textId="77777777" w:rsidR="004E2E9C" w:rsidRDefault="004E2E9C">
            <w:pPr>
              <w:widowControl w:val="0"/>
              <w:spacing w:line="240" w:lineRule="auto"/>
              <w:rPr>
                <w:sz w:val="24"/>
                <w:szCs w:val="24"/>
              </w:rPr>
            </w:pPr>
          </w:p>
          <w:p w14:paraId="32FFCF53" w14:textId="77777777" w:rsidR="004E2E9C" w:rsidRDefault="004E2E9C">
            <w:pPr>
              <w:widowControl w:val="0"/>
              <w:spacing w:line="240" w:lineRule="auto"/>
              <w:rPr>
                <w:sz w:val="24"/>
                <w:szCs w:val="24"/>
              </w:rPr>
            </w:pPr>
          </w:p>
          <w:p w14:paraId="1AC16E9C" w14:textId="77777777" w:rsidR="004E2E9C" w:rsidRDefault="004E2E9C">
            <w:pPr>
              <w:widowControl w:val="0"/>
              <w:spacing w:line="240" w:lineRule="auto"/>
              <w:rPr>
                <w:sz w:val="24"/>
                <w:szCs w:val="24"/>
              </w:rPr>
            </w:pPr>
          </w:p>
          <w:p w14:paraId="09BD06C8" w14:textId="77777777" w:rsidR="004E2E9C" w:rsidRDefault="004E2E9C">
            <w:pPr>
              <w:widowControl w:val="0"/>
              <w:spacing w:line="240" w:lineRule="auto"/>
              <w:rPr>
                <w:sz w:val="24"/>
                <w:szCs w:val="24"/>
              </w:rPr>
            </w:pPr>
          </w:p>
        </w:tc>
      </w:tr>
    </w:tbl>
    <w:p w14:paraId="79B8F5A0" w14:textId="77777777" w:rsidR="004E2E9C" w:rsidRDefault="004E2E9C">
      <w:pPr>
        <w:rPr>
          <w:sz w:val="24"/>
          <w:szCs w:val="24"/>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E2E9C" w14:paraId="06AF5F45" w14:textId="77777777">
        <w:tc>
          <w:tcPr>
            <w:tcW w:w="10800" w:type="dxa"/>
            <w:shd w:val="clear" w:color="auto" w:fill="EFEFEF"/>
            <w:tcMar>
              <w:top w:w="100" w:type="dxa"/>
              <w:left w:w="100" w:type="dxa"/>
              <w:bottom w:w="100" w:type="dxa"/>
              <w:right w:w="100" w:type="dxa"/>
            </w:tcMar>
          </w:tcPr>
          <w:p w14:paraId="47B40538" w14:textId="77777777" w:rsidR="004E2E9C" w:rsidRDefault="00B422AA">
            <w:pPr>
              <w:widowControl w:val="0"/>
              <w:spacing w:line="240" w:lineRule="auto"/>
              <w:jc w:val="center"/>
              <w:rPr>
                <w:b/>
                <w:sz w:val="24"/>
                <w:szCs w:val="24"/>
              </w:rPr>
            </w:pPr>
            <w:r>
              <w:rPr>
                <w:b/>
                <w:sz w:val="24"/>
                <w:szCs w:val="24"/>
              </w:rPr>
              <w:t>Community Leaders &amp; Community Connectors</w:t>
            </w:r>
          </w:p>
          <w:p w14:paraId="60390631" w14:textId="77777777" w:rsidR="004E2E9C" w:rsidRDefault="00B422AA">
            <w:pPr>
              <w:widowControl w:val="0"/>
              <w:spacing w:line="240" w:lineRule="auto"/>
            </w:pPr>
            <w:r>
              <w:t xml:space="preserve">In every community there are people who play the role of community leader through either a formal position, as the head of an organization, or because of the informal role they play in their neighborhood. Creating strong relationships with these leaders helps to build trust with directly impacted people. Often these leaders are connected to strong social networks which will create direct access to new directly impacted people. Leaders can also help you get a better understanding who else you need to know. *Be aware of leaders who are gatekeepers or speak “for” the community because sometimes they create barriers to connecting with your constituents. </w:t>
            </w:r>
          </w:p>
        </w:tc>
      </w:tr>
      <w:tr w:rsidR="004E2E9C" w14:paraId="52CB288B" w14:textId="77777777">
        <w:tc>
          <w:tcPr>
            <w:tcW w:w="10800" w:type="dxa"/>
            <w:shd w:val="clear" w:color="auto" w:fill="auto"/>
            <w:tcMar>
              <w:top w:w="100" w:type="dxa"/>
              <w:left w:w="100" w:type="dxa"/>
              <w:bottom w:w="100" w:type="dxa"/>
              <w:right w:w="100" w:type="dxa"/>
            </w:tcMar>
          </w:tcPr>
          <w:p w14:paraId="10E688E6" w14:textId="51DB6000" w:rsidR="004E2E9C" w:rsidRDefault="00B422AA">
            <w:pPr>
              <w:widowControl w:val="0"/>
              <w:spacing w:line="240" w:lineRule="auto"/>
              <w:jc w:val="center"/>
              <w:rPr>
                <w:b/>
                <w:sz w:val="24"/>
                <w:szCs w:val="24"/>
                <w:u w:val="single"/>
              </w:rPr>
            </w:pPr>
            <w:r>
              <w:rPr>
                <w:b/>
                <w:sz w:val="24"/>
                <w:szCs w:val="24"/>
                <w:u w:val="single"/>
              </w:rPr>
              <w:t xml:space="preserve">Who is a </w:t>
            </w:r>
            <w:r w:rsidR="002A59E1">
              <w:rPr>
                <w:b/>
                <w:sz w:val="24"/>
                <w:szCs w:val="24"/>
                <w:u w:val="single"/>
              </w:rPr>
              <w:t>community leader</w:t>
            </w:r>
            <w:r>
              <w:rPr>
                <w:b/>
                <w:sz w:val="24"/>
                <w:szCs w:val="24"/>
                <w:u w:val="single"/>
              </w:rPr>
              <w:t>? What is their role in the community? How can they help you?</w:t>
            </w:r>
          </w:p>
          <w:p w14:paraId="771EA72F" w14:textId="77777777" w:rsidR="004E2E9C" w:rsidRDefault="004E2E9C">
            <w:pPr>
              <w:widowControl w:val="0"/>
              <w:spacing w:line="240" w:lineRule="auto"/>
              <w:rPr>
                <w:sz w:val="24"/>
                <w:szCs w:val="24"/>
              </w:rPr>
            </w:pPr>
          </w:p>
          <w:p w14:paraId="6E00A8C9" w14:textId="77777777" w:rsidR="004E2E9C" w:rsidRDefault="004E2E9C">
            <w:pPr>
              <w:widowControl w:val="0"/>
              <w:spacing w:line="240" w:lineRule="auto"/>
              <w:rPr>
                <w:sz w:val="24"/>
                <w:szCs w:val="24"/>
              </w:rPr>
            </w:pPr>
          </w:p>
          <w:p w14:paraId="2A582AD2" w14:textId="77777777" w:rsidR="004E2E9C" w:rsidRDefault="004E2E9C">
            <w:pPr>
              <w:widowControl w:val="0"/>
              <w:spacing w:line="240" w:lineRule="auto"/>
              <w:rPr>
                <w:sz w:val="24"/>
                <w:szCs w:val="24"/>
              </w:rPr>
            </w:pPr>
          </w:p>
          <w:p w14:paraId="136F8140" w14:textId="77777777" w:rsidR="004E2E9C" w:rsidRDefault="004E2E9C">
            <w:pPr>
              <w:widowControl w:val="0"/>
              <w:spacing w:line="240" w:lineRule="auto"/>
              <w:rPr>
                <w:sz w:val="24"/>
                <w:szCs w:val="24"/>
              </w:rPr>
            </w:pPr>
          </w:p>
          <w:p w14:paraId="37BE2840" w14:textId="77777777" w:rsidR="004E2E9C" w:rsidRDefault="004E2E9C">
            <w:pPr>
              <w:widowControl w:val="0"/>
              <w:spacing w:line="240" w:lineRule="auto"/>
              <w:rPr>
                <w:sz w:val="24"/>
                <w:szCs w:val="24"/>
              </w:rPr>
            </w:pPr>
          </w:p>
          <w:p w14:paraId="151AFB57" w14:textId="77777777" w:rsidR="004E2E9C" w:rsidRDefault="004E2E9C">
            <w:pPr>
              <w:widowControl w:val="0"/>
              <w:spacing w:line="240" w:lineRule="auto"/>
              <w:rPr>
                <w:sz w:val="24"/>
                <w:szCs w:val="24"/>
              </w:rPr>
            </w:pPr>
          </w:p>
          <w:p w14:paraId="4728F526" w14:textId="77777777" w:rsidR="004E2E9C" w:rsidRDefault="004E2E9C">
            <w:pPr>
              <w:widowControl w:val="0"/>
              <w:spacing w:line="240" w:lineRule="auto"/>
              <w:rPr>
                <w:sz w:val="24"/>
                <w:szCs w:val="24"/>
              </w:rPr>
            </w:pPr>
          </w:p>
          <w:p w14:paraId="095183A8" w14:textId="77777777" w:rsidR="004E2E9C" w:rsidRDefault="004E2E9C">
            <w:pPr>
              <w:widowControl w:val="0"/>
              <w:spacing w:line="240" w:lineRule="auto"/>
              <w:rPr>
                <w:sz w:val="24"/>
                <w:szCs w:val="24"/>
              </w:rPr>
            </w:pPr>
          </w:p>
          <w:p w14:paraId="17347723" w14:textId="77777777" w:rsidR="004E2E9C" w:rsidRDefault="004E2E9C">
            <w:pPr>
              <w:widowControl w:val="0"/>
              <w:spacing w:line="240" w:lineRule="auto"/>
              <w:rPr>
                <w:sz w:val="24"/>
                <w:szCs w:val="24"/>
              </w:rPr>
            </w:pPr>
          </w:p>
        </w:tc>
      </w:tr>
    </w:tbl>
    <w:p w14:paraId="56DF4A7D" w14:textId="77777777" w:rsidR="004E2E9C" w:rsidRDefault="004E2E9C">
      <w:pPr>
        <w:rPr>
          <w:sz w:val="24"/>
          <w:szCs w:val="24"/>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E2E9C" w14:paraId="330EC1D3" w14:textId="77777777">
        <w:trPr>
          <w:trHeight w:val="420"/>
        </w:trPr>
        <w:tc>
          <w:tcPr>
            <w:tcW w:w="10800" w:type="dxa"/>
            <w:shd w:val="clear" w:color="auto" w:fill="EFEFEF"/>
            <w:tcMar>
              <w:top w:w="100" w:type="dxa"/>
              <w:left w:w="100" w:type="dxa"/>
              <w:bottom w:w="100" w:type="dxa"/>
              <w:right w:w="100" w:type="dxa"/>
            </w:tcMar>
          </w:tcPr>
          <w:p w14:paraId="4F399020" w14:textId="77777777" w:rsidR="004E2E9C" w:rsidRDefault="00B422AA">
            <w:pPr>
              <w:widowControl w:val="0"/>
              <w:spacing w:line="240" w:lineRule="auto"/>
              <w:jc w:val="center"/>
              <w:rPr>
                <w:b/>
                <w:sz w:val="24"/>
                <w:szCs w:val="24"/>
              </w:rPr>
            </w:pPr>
            <w:r>
              <w:rPr>
                <w:b/>
                <w:sz w:val="24"/>
                <w:szCs w:val="24"/>
              </w:rPr>
              <w:lastRenderedPageBreak/>
              <w:t>Community Organizations &amp; Institutions</w:t>
            </w:r>
          </w:p>
          <w:p w14:paraId="6E5AF8FC" w14:textId="77777777" w:rsidR="004E2E9C" w:rsidRDefault="00B422AA">
            <w:pPr>
              <w:widowControl w:val="0"/>
              <w:spacing w:line="240" w:lineRule="auto"/>
              <w:rPr>
                <w:sz w:val="24"/>
                <w:szCs w:val="24"/>
              </w:rPr>
            </w:pPr>
            <w:r>
              <w:t>Building relationships with key organizations and institutions in your community can help you gain access to more directly impacted people, help you gain trust with the community, and give you more information about the needs of local communities. The goal here is not to reach the most powerful organizations, but to build trust with organizations that have the most direct and trusting relationships with the communities on the ground. Be aware of institutions that act as gatekeepers, they make it harder to connect to directly impacted people</w:t>
            </w:r>
            <w:r>
              <w:rPr>
                <w:sz w:val="24"/>
                <w:szCs w:val="24"/>
              </w:rPr>
              <w:t xml:space="preserve">. </w:t>
            </w:r>
          </w:p>
        </w:tc>
      </w:tr>
      <w:tr w:rsidR="004E2E9C" w14:paraId="0D9BE10C" w14:textId="77777777">
        <w:trPr>
          <w:trHeight w:val="440"/>
        </w:trPr>
        <w:tc>
          <w:tcPr>
            <w:tcW w:w="10800" w:type="dxa"/>
            <w:shd w:val="clear" w:color="auto" w:fill="auto"/>
            <w:tcMar>
              <w:top w:w="100" w:type="dxa"/>
              <w:left w:w="100" w:type="dxa"/>
              <w:bottom w:w="100" w:type="dxa"/>
              <w:right w:w="100" w:type="dxa"/>
            </w:tcMar>
          </w:tcPr>
          <w:p w14:paraId="582E933E" w14:textId="3EA64F1B" w:rsidR="004E2E9C" w:rsidRDefault="00B422AA">
            <w:pPr>
              <w:widowControl w:val="0"/>
              <w:spacing w:line="240" w:lineRule="auto"/>
              <w:jc w:val="center"/>
              <w:rPr>
                <w:b/>
                <w:sz w:val="24"/>
                <w:szCs w:val="24"/>
                <w:u w:val="single"/>
              </w:rPr>
            </w:pPr>
            <w:r>
              <w:rPr>
                <w:b/>
                <w:sz w:val="24"/>
                <w:szCs w:val="24"/>
                <w:u w:val="single"/>
              </w:rPr>
              <w:t>Which Organizations?</w:t>
            </w:r>
            <w:r>
              <w:rPr>
                <w:b/>
                <w:sz w:val="24"/>
                <w:szCs w:val="24"/>
              </w:rPr>
              <w:t xml:space="preserve">  </w:t>
            </w:r>
            <w:r>
              <w:rPr>
                <w:b/>
                <w:sz w:val="24"/>
                <w:szCs w:val="24"/>
                <w:u w:val="single"/>
              </w:rPr>
              <w:t>What is their Role in the community</w:t>
            </w:r>
            <w:r w:rsidR="002A59E1">
              <w:rPr>
                <w:b/>
                <w:sz w:val="24"/>
                <w:szCs w:val="24"/>
              </w:rPr>
              <w:t xml:space="preserve">? </w:t>
            </w:r>
            <w:r>
              <w:rPr>
                <w:b/>
                <w:sz w:val="24"/>
                <w:szCs w:val="24"/>
                <w:u w:val="single"/>
              </w:rPr>
              <w:t>How can they help you?</w:t>
            </w:r>
          </w:p>
          <w:p w14:paraId="0DD39854" w14:textId="77777777" w:rsidR="004E2E9C" w:rsidRDefault="004E2E9C">
            <w:pPr>
              <w:widowControl w:val="0"/>
              <w:spacing w:line="240" w:lineRule="auto"/>
              <w:jc w:val="center"/>
              <w:rPr>
                <w:b/>
                <w:sz w:val="24"/>
                <w:szCs w:val="24"/>
                <w:u w:val="single"/>
              </w:rPr>
            </w:pPr>
          </w:p>
          <w:p w14:paraId="09878A16" w14:textId="77777777" w:rsidR="004E2E9C" w:rsidRDefault="004E2E9C">
            <w:pPr>
              <w:widowControl w:val="0"/>
              <w:spacing w:line="240" w:lineRule="auto"/>
              <w:jc w:val="center"/>
              <w:rPr>
                <w:b/>
                <w:sz w:val="24"/>
                <w:szCs w:val="24"/>
                <w:u w:val="single"/>
              </w:rPr>
            </w:pPr>
          </w:p>
          <w:p w14:paraId="2FC930FB" w14:textId="77777777" w:rsidR="004E2E9C" w:rsidRDefault="004E2E9C">
            <w:pPr>
              <w:widowControl w:val="0"/>
              <w:spacing w:line="240" w:lineRule="auto"/>
              <w:jc w:val="center"/>
              <w:rPr>
                <w:b/>
                <w:sz w:val="24"/>
                <w:szCs w:val="24"/>
                <w:u w:val="single"/>
              </w:rPr>
            </w:pPr>
          </w:p>
          <w:p w14:paraId="5468CF7F" w14:textId="77777777" w:rsidR="004E2E9C" w:rsidRDefault="004E2E9C">
            <w:pPr>
              <w:widowControl w:val="0"/>
              <w:spacing w:line="240" w:lineRule="auto"/>
              <w:jc w:val="center"/>
              <w:rPr>
                <w:b/>
                <w:sz w:val="24"/>
                <w:szCs w:val="24"/>
                <w:u w:val="single"/>
              </w:rPr>
            </w:pPr>
          </w:p>
          <w:p w14:paraId="53ED0B75" w14:textId="77777777" w:rsidR="004E2E9C" w:rsidRDefault="004E2E9C">
            <w:pPr>
              <w:widowControl w:val="0"/>
              <w:spacing w:line="240" w:lineRule="auto"/>
              <w:jc w:val="center"/>
              <w:rPr>
                <w:b/>
                <w:sz w:val="24"/>
                <w:szCs w:val="24"/>
                <w:u w:val="single"/>
              </w:rPr>
            </w:pPr>
          </w:p>
          <w:p w14:paraId="47DD7CEB" w14:textId="77777777" w:rsidR="004E2E9C" w:rsidRDefault="004E2E9C">
            <w:pPr>
              <w:widowControl w:val="0"/>
              <w:spacing w:line="240" w:lineRule="auto"/>
              <w:jc w:val="center"/>
              <w:rPr>
                <w:b/>
                <w:sz w:val="24"/>
                <w:szCs w:val="24"/>
                <w:u w:val="single"/>
              </w:rPr>
            </w:pPr>
          </w:p>
          <w:p w14:paraId="170E0F0D" w14:textId="77777777" w:rsidR="004E2E9C" w:rsidRDefault="004E2E9C">
            <w:pPr>
              <w:widowControl w:val="0"/>
              <w:spacing w:line="240" w:lineRule="auto"/>
              <w:jc w:val="center"/>
              <w:rPr>
                <w:b/>
                <w:sz w:val="24"/>
                <w:szCs w:val="24"/>
                <w:u w:val="single"/>
              </w:rPr>
            </w:pPr>
          </w:p>
          <w:p w14:paraId="11642ABC" w14:textId="77777777" w:rsidR="004E2E9C" w:rsidRDefault="004E2E9C">
            <w:pPr>
              <w:widowControl w:val="0"/>
              <w:spacing w:line="240" w:lineRule="auto"/>
              <w:jc w:val="center"/>
              <w:rPr>
                <w:b/>
                <w:sz w:val="24"/>
                <w:szCs w:val="24"/>
                <w:u w:val="single"/>
              </w:rPr>
            </w:pPr>
          </w:p>
          <w:p w14:paraId="4AC82CF0" w14:textId="77777777" w:rsidR="004E2E9C" w:rsidRDefault="004E2E9C">
            <w:pPr>
              <w:widowControl w:val="0"/>
              <w:spacing w:line="240" w:lineRule="auto"/>
              <w:jc w:val="center"/>
              <w:rPr>
                <w:b/>
                <w:sz w:val="24"/>
                <w:szCs w:val="24"/>
                <w:u w:val="single"/>
              </w:rPr>
            </w:pPr>
          </w:p>
          <w:p w14:paraId="7C70C754" w14:textId="77777777" w:rsidR="004E2E9C" w:rsidRDefault="004E2E9C">
            <w:pPr>
              <w:widowControl w:val="0"/>
              <w:spacing w:line="240" w:lineRule="auto"/>
              <w:jc w:val="center"/>
              <w:rPr>
                <w:b/>
                <w:sz w:val="24"/>
                <w:szCs w:val="24"/>
                <w:u w:val="single"/>
              </w:rPr>
            </w:pPr>
          </w:p>
        </w:tc>
      </w:tr>
    </w:tbl>
    <w:p w14:paraId="301542D5" w14:textId="77777777" w:rsidR="004E2E9C" w:rsidRDefault="00B422AA">
      <w:pPr>
        <w:jc w:val="center"/>
        <w:rPr>
          <w:rFonts w:ascii="Calibri" w:eastAsia="Calibri" w:hAnsi="Calibri" w:cs="Calibri"/>
          <w:b/>
          <w:sz w:val="28"/>
          <w:szCs w:val="28"/>
          <w:u w:val="single"/>
        </w:rPr>
      </w:pPr>
      <w:r>
        <w:rPr>
          <w:rFonts w:ascii="Calibri" w:eastAsia="Calibri" w:hAnsi="Calibri" w:cs="Calibri"/>
          <w:b/>
          <w:sz w:val="28"/>
          <w:szCs w:val="28"/>
          <w:u w:val="single"/>
        </w:rPr>
        <w:t>____________________________________________________________________</w:t>
      </w:r>
    </w:p>
    <w:p w14:paraId="3AB1A512" w14:textId="77777777" w:rsidR="004E2E9C" w:rsidRDefault="00B422AA">
      <w:pPr>
        <w:jc w:val="center"/>
        <w:rPr>
          <w:rFonts w:ascii="Calibri" w:eastAsia="Calibri" w:hAnsi="Calibri" w:cs="Calibri"/>
          <w:b/>
          <w:sz w:val="28"/>
          <w:szCs w:val="28"/>
          <w:u w:val="single"/>
        </w:rPr>
      </w:pPr>
      <w:r>
        <w:rPr>
          <w:rFonts w:ascii="Calibri" w:eastAsia="Calibri" w:hAnsi="Calibri" w:cs="Calibri"/>
          <w:b/>
          <w:sz w:val="28"/>
          <w:szCs w:val="28"/>
          <w:u w:val="single"/>
        </w:rPr>
        <w:t>Community Organizing Definitions</w:t>
      </w:r>
    </w:p>
    <w:p w14:paraId="4C166626" w14:textId="77777777" w:rsidR="004E2E9C" w:rsidRDefault="004E2E9C">
      <w:pPr>
        <w:jc w:val="center"/>
        <w:rPr>
          <w:rFonts w:ascii="Calibri" w:eastAsia="Calibri" w:hAnsi="Calibri" w:cs="Calibri"/>
          <w:b/>
          <w:sz w:val="16"/>
          <w:szCs w:val="16"/>
          <w:u w:val="single"/>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E2E9C" w14:paraId="152860EE" w14:textId="77777777">
        <w:tc>
          <w:tcPr>
            <w:tcW w:w="10800" w:type="dxa"/>
            <w:shd w:val="clear" w:color="auto" w:fill="CCCCCC"/>
            <w:tcMar>
              <w:top w:w="100" w:type="dxa"/>
              <w:left w:w="100" w:type="dxa"/>
              <w:bottom w:w="100" w:type="dxa"/>
              <w:right w:w="100" w:type="dxa"/>
            </w:tcMar>
          </w:tcPr>
          <w:p w14:paraId="1259AC01" w14:textId="77777777" w:rsidR="004E2E9C" w:rsidRDefault="00B422AA">
            <w:pPr>
              <w:widowControl w:val="0"/>
              <w:spacing w:line="240" w:lineRule="auto"/>
              <w:rPr>
                <w:rFonts w:ascii="Calibri" w:eastAsia="Calibri" w:hAnsi="Calibri" w:cs="Calibri"/>
                <w:b/>
              </w:rPr>
            </w:pPr>
            <w:r>
              <w:rPr>
                <w:rFonts w:ascii="Calibri" w:eastAsia="Calibri" w:hAnsi="Calibri" w:cs="Calibri"/>
                <w:b/>
              </w:rPr>
              <w:t>Transformative Organizing</w:t>
            </w:r>
          </w:p>
        </w:tc>
      </w:tr>
      <w:tr w:rsidR="004E2E9C" w14:paraId="38FDE580" w14:textId="77777777">
        <w:tc>
          <w:tcPr>
            <w:tcW w:w="10800" w:type="dxa"/>
            <w:shd w:val="clear" w:color="auto" w:fill="auto"/>
            <w:tcMar>
              <w:top w:w="100" w:type="dxa"/>
              <w:left w:w="100" w:type="dxa"/>
              <w:bottom w:w="100" w:type="dxa"/>
              <w:right w:w="100" w:type="dxa"/>
            </w:tcMar>
          </w:tcPr>
          <w:p w14:paraId="491B57A3" w14:textId="77777777" w:rsidR="004E2E9C" w:rsidRDefault="00B422AA">
            <w:pPr>
              <w:rPr>
                <w:rFonts w:ascii="Calibri" w:eastAsia="Calibri" w:hAnsi="Calibri" w:cs="Calibri"/>
              </w:rPr>
            </w:pPr>
            <w:r>
              <w:rPr>
                <w:rFonts w:ascii="Calibri" w:eastAsia="Calibri" w:hAnsi="Calibri" w:cs="Calibri"/>
                <w:b/>
              </w:rPr>
              <w:t>transformative organizing:</w:t>
            </w:r>
            <w:r>
              <w:rPr>
                <w:rFonts w:ascii="Calibri" w:eastAsia="Calibri" w:hAnsi="Calibri" w:cs="Calibri"/>
              </w:rPr>
              <w:t xml:space="preserve"> A comprehensive, whole-person, long-haul approach to organizing that seeks systemic change by fostering marginalized people’s individual and collective leadership capacities and building deep relationships between organizational members. Leadership development, political education, and a vision based on shared values are key organizing strategies.</w:t>
            </w:r>
          </w:p>
        </w:tc>
      </w:tr>
      <w:tr w:rsidR="004E2E9C" w14:paraId="442866D6" w14:textId="77777777">
        <w:tc>
          <w:tcPr>
            <w:tcW w:w="10800" w:type="dxa"/>
            <w:shd w:val="clear" w:color="auto" w:fill="auto"/>
            <w:tcMar>
              <w:top w:w="100" w:type="dxa"/>
              <w:left w:w="100" w:type="dxa"/>
              <w:bottom w:w="100" w:type="dxa"/>
              <w:right w:w="100" w:type="dxa"/>
            </w:tcMar>
          </w:tcPr>
          <w:p w14:paraId="7F5A3ECE" w14:textId="590BEE0F" w:rsidR="004E2E9C" w:rsidRDefault="00B422AA">
            <w:pPr>
              <w:widowControl w:val="0"/>
              <w:spacing w:line="240" w:lineRule="auto"/>
              <w:rPr>
                <w:rFonts w:ascii="Calibri" w:eastAsia="Calibri" w:hAnsi="Calibri" w:cs="Calibri"/>
                <w:b/>
              </w:rPr>
            </w:pPr>
            <w:r>
              <w:rPr>
                <w:rFonts w:ascii="Calibri" w:eastAsia="Calibri" w:hAnsi="Calibri" w:cs="Calibri"/>
              </w:rPr>
              <w:t xml:space="preserve">When I think about transformative organizing, I think about change on multiple levels. 1) There is a change that has to happen – the change that you are trying to make in the system, right? To change the system, the way that it works, the way that it is unequal, the way that it oppresses us. 2) You’re also trying to transform the movement, so that you are more powerful and more dynamic as a movement. You’re trying to transform your organization to be more impactful, to be stronger. 3) And you are trying to transform the relationships between people who are involved in the work that you’re doing. And you are trying to transform yourself, right? You’re trying to learn, you’re trying to grow, you’re trying to be better in the world, be better at what you do. </w:t>
            </w:r>
            <w:r>
              <w:rPr>
                <w:rFonts w:ascii="Calibri" w:eastAsia="Calibri" w:hAnsi="Calibri" w:cs="Calibri"/>
                <w:b/>
              </w:rPr>
              <w:t xml:space="preserve">--Ai-jen </w:t>
            </w:r>
            <w:r w:rsidR="002A59E1">
              <w:rPr>
                <w:rFonts w:ascii="Calibri" w:eastAsia="Calibri" w:hAnsi="Calibri" w:cs="Calibri"/>
                <w:b/>
              </w:rPr>
              <w:t>Poo, National</w:t>
            </w:r>
            <w:r>
              <w:rPr>
                <w:rFonts w:ascii="Calibri" w:eastAsia="Calibri" w:hAnsi="Calibri" w:cs="Calibri"/>
                <w:b/>
              </w:rPr>
              <w:t xml:space="preserve"> Domestic Workers Alliance</w:t>
            </w:r>
          </w:p>
        </w:tc>
      </w:tr>
    </w:tbl>
    <w:p w14:paraId="5CFDFF46" w14:textId="77777777" w:rsidR="004E2E9C" w:rsidRDefault="004E2E9C">
      <w:pPr>
        <w:rPr>
          <w:rFonts w:ascii="Calibri" w:eastAsia="Calibri" w:hAnsi="Calibri" w:cs="Calibri"/>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E2E9C" w14:paraId="3692F38E" w14:textId="77777777">
        <w:tc>
          <w:tcPr>
            <w:tcW w:w="10800" w:type="dxa"/>
            <w:shd w:val="clear" w:color="auto" w:fill="CCCCCC"/>
            <w:tcMar>
              <w:top w:w="100" w:type="dxa"/>
              <w:left w:w="100" w:type="dxa"/>
              <w:bottom w:w="100" w:type="dxa"/>
              <w:right w:w="100" w:type="dxa"/>
            </w:tcMar>
          </w:tcPr>
          <w:p w14:paraId="173710FA" w14:textId="77777777" w:rsidR="004E2E9C" w:rsidRDefault="00B422AA">
            <w:pPr>
              <w:rPr>
                <w:rFonts w:ascii="Calibri" w:eastAsia="Calibri" w:hAnsi="Calibri" w:cs="Calibri"/>
                <w:b/>
              </w:rPr>
            </w:pPr>
            <w:r>
              <w:rPr>
                <w:rFonts w:ascii="Calibri" w:eastAsia="Calibri" w:hAnsi="Calibri" w:cs="Calibri"/>
                <w:b/>
              </w:rPr>
              <w:t xml:space="preserve">Basebuilding </w:t>
            </w:r>
          </w:p>
        </w:tc>
      </w:tr>
      <w:tr w:rsidR="004E2E9C" w14:paraId="27F7F463" w14:textId="77777777">
        <w:tc>
          <w:tcPr>
            <w:tcW w:w="10800" w:type="dxa"/>
            <w:shd w:val="clear" w:color="auto" w:fill="auto"/>
            <w:tcMar>
              <w:top w:w="100" w:type="dxa"/>
              <w:left w:w="100" w:type="dxa"/>
              <w:bottom w:w="100" w:type="dxa"/>
              <w:right w:w="100" w:type="dxa"/>
            </w:tcMar>
          </w:tcPr>
          <w:p w14:paraId="3E9652EC" w14:textId="77777777" w:rsidR="004E2E9C" w:rsidRDefault="00B422AA">
            <w:pPr>
              <w:widowControl w:val="0"/>
              <w:spacing w:line="240" w:lineRule="auto"/>
              <w:rPr>
                <w:rFonts w:ascii="Calibri" w:eastAsia="Calibri" w:hAnsi="Calibri" w:cs="Calibri"/>
              </w:rPr>
            </w:pPr>
            <w:r>
              <w:rPr>
                <w:rFonts w:ascii="Calibri" w:eastAsia="Calibri" w:hAnsi="Calibri" w:cs="Calibri"/>
                <w:b/>
              </w:rPr>
              <w:t>Basebuilding</w:t>
            </w:r>
            <w:r>
              <w:rPr>
                <w:rFonts w:ascii="Calibri" w:eastAsia="Calibri" w:hAnsi="Calibri" w:cs="Calibri"/>
              </w:rPr>
              <w:t xml:space="preserve">:  People who are directly impacted by injustice joining together to build power and develop leadership in order to collectively change their conditions. Rather than just educating people or demonstrate support for an issue, basebuilding activates people to become directly involved in changing the unjust conditions they face. Leadership development is a key characteristic of basebuilding. </w:t>
            </w:r>
          </w:p>
        </w:tc>
      </w:tr>
      <w:tr w:rsidR="004E2E9C" w14:paraId="0BFB838A" w14:textId="77777777">
        <w:tc>
          <w:tcPr>
            <w:tcW w:w="10800" w:type="dxa"/>
            <w:shd w:val="clear" w:color="auto" w:fill="auto"/>
            <w:tcMar>
              <w:top w:w="100" w:type="dxa"/>
              <w:left w:w="100" w:type="dxa"/>
              <w:bottom w:w="100" w:type="dxa"/>
              <w:right w:w="100" w:type="dxa"/>
            </w:tcMar>
          </w:tcPr>
          <w:p w14:paraId="6E674CD5" w14:textId="77777777" w:rsidR="004E2E9C" w:rsidRDefault="00B422AA">
            <w:pPr>
              <w:widowControl w:val="0"/>
              <w:spacing w:line="240" w:lineRule="auto"/>
              <w:rPr>
                <w:rFonts w:ascii="Calibri" w:eastAsia="Calibri" w:hAnsi="Calibri" w:cs="Calibri"/>
              </w:rPr>
            </w:pPr>
            <w:r>
              <w:rPr>
                <w:rFonts w:ascii="Calibri" w:eastAsia="Calibri" w:hAnsi="Calibri" w:cs="Calibri"/>
              </w:rPr>
              <w:t xml:space="preserve">Those of us who want to create a new world, or just stop a police state or whatever is coming out of Washington, we have to organize the unorganized. We can’t just be...‘reshuffling the organized’...but we have got to go out and talk to these people that are not in our Movement. </w:t>
            </w:r>
            <w:r>
              <w:rPr>
                <w:rFonts w:ascii="Calibri" w:eastAsia="Calibri" w:hAnsi="Calibri" w:cs="Calibri"/>
                <w:b/>
              </w:rPr>
              <w:t>-- Anne Braden, White Anti-Racist Organizer</w:t>
            </w:r>
          </w:p>
        </w:tc>
      </w:tr>
    </w:tbl>
    <w:p w14:paraId="4AF1F7DC" w14:textId="77777777" w:rsidR="004E2E9C" w:rsidRDefault="004E2E9C"/>
    <w:p w14:paraId="3FBE8BA3" w14:textId="77777777" w:rsidR="004E2E9C" w:rsidRDefault="004E2E9C"/>
    <w:p w14:paraId="0BFFC874" w14:textId="77777777" w:rsidR="004E2E9C" w:rsidRDefault="004E2E9C"/>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E2E9C" w14:paraId="6A1EA05D" w14:textId="77777777">
        <w:trPr>
          <w:trHeight w:val="420"/>
        </w:trPr>
        <w:tc>
          <w:tcPr>
            <w:tcW w:w="10800" w:type="dxa"/>
            <w:gridSpan w:val="2"/>
            <w:shd w:val="clear" w:color="auto" w:fill="CCCCCC"/>
            <w:tcMar>
              <w:top w:w="100" w:type="dxa"/>
              <w:left w:w="100" w:type="dxa"/>
              <w:bottom w:w="100" w:type="dxa"/>
              <w:right w:w="100" w:type="dxa"/>
            </w:tcMar>
          </w:tcPr>
          <w:p w14:paraId="6EB9D49E" w14:textId="77777777" w:rsidR="004E2E9C" w:rsidRDefault="00B422AA">
            <w:pPr>
              <w:widowControl w:val="0"/>
              <w:spacing w:line="240" w:lineRule="auto"/>
              <w:jc w:val="center"/>
              <w:rPr>
                <w:b/>
              </w:rPr>
            </w:pPr>
            <w:r>
              <w:rPr>
                <w:b/>
              </w:rPr>
              <w:lastRenderedPageBreak/>
              <w:t>Notes from the workshop</w:t>
            </w:r>
          </w:p>
        </w:tc>
      </w:tr>
      <w:tr w:rsidR="004E2E9C" w14:paraId="41B26DCE" w14:textId="77777777">
        <w:trPr>
          <w:trHeight w:val="420"/>
        </w:trPr>
        <w:tc>
          <w:tcPr>
            <w:tcW w:w="10800" w:type="dxa"/>
            <w:gridSpan w:val="2"/>
            <w:shd w:val="clear" w:color="auto" w:fill="auto"/>
            <w:tcMar>
              <w:top w:w="100" w:type="dxa"/>
              <w:left w:w="100" w:type="dxa"/>
              <w:bottom w:w="100" w:type="dxa"/>
              <w:right w:w="100" w:type="dxa"/>
            </w:tcMar>
          </w:tcPr>
          <w:p w14:paraId="33FB1070" w14:textId="535EBDE6" w:rsidR="004E2E9C" w:rsidRDefault="00B422AA">
            <w:pPr>
              <w:widowControl w:val="0"/>
              <w:spacing w:line="240" w:lineRule="auto"/>
              <w:jc w:val="center"/>
            </w:pPr>
            <w:r>
              <w:t>What are some key characteristics of community organizing?</w:t>
            </w:r>
          </w:p>
        </w:tc>
      </w:tr>
      <w:tr w:rsidR="004E2E9C" w14:paraId="71A0339C" w14:textId="77777777">
        <w:tc>
          <w:tcPr>
            <w:tcW w:w="5400" w:type="dxa"/>
            <w:shd w:val="clear" w:color="auto" w:fill="EFEFEF"/>
            <w:tcMar>
              <w:top w:w="100" w:type="dxa"/>
              <w:left w:w="100" w:type="dxa"/>
              <w:bottom w:w="100" w:type="dxa"/>
              <w:right w:w="100" w:type="dxa"/>
            </w:tcMar>
          </w:tcPr>
          <w:p w14:paraId="752B5EDC" w14:textId="77777777" w:rsidR="004E2E9C" w:rsidRDefault="00B422AA">
            <w:pPr>
              <w:widowControl w:val="0"/>
              <w:spacing w:line="240" w:lineRule="auto"/>
            </w:pPr>
            <w:r>
              <w:t>Brainstorm from the group</w:t>
            </w:r>
          </w:p>
        </w:tc>
        <w:tc>
          <w:tcPr>
            <w:tcW w:w="5400" w:type="dxa"/>
            <w:shd w:val="clear" w:color="auto" w:fill="EFEFEF"/>
            <w:tcMar>
              <w:top w:w="100" w:type="dxa"/>
              <w:left w:w="100" w:type="dxa"/>
              <w:bottom w:w="100" w:type="dxa"/>
              <w:right w:w="100" w:type="dxa"/>
            </w:tcMar>
          </w:tcPr>
          <w:p w14:paraId="1BE314C3" w14:textId="77777777" w:rsidR="004E2E9C" w:rsidRDefault="00B422AA">
            <w:pPr>
              <w:widowControl w:val="0"/>
              <w:spacing w:line="240" w:lineRule="auto"/>
            </w:pPr>
            <w:r>
              <w:t>Notes from Facilitator</w:t>
            </w:r>
          </w:p>
        </w:tc>
      </w:tr>
      <w:tr w:rsidR="004E2E9C" w14:paraId="60177322" w14:textId="77777777">
        <w:tc>
          <w:tcPr>
            <w:tcW w:w="5400" w:type="dxa"/>
            <w:shd w:val="clear" w:color="auto" w:fill="auto"/>
            <w:tcMar>
              <w:top w:w="100" w:type="dxa"/>
              <w:left w:w="100" w:type="dxa"/>
              <w:bottom w:w="100" w:type="dxa"/>
              <w:right w:w="100" w:type="dxa"/>
            </w:tcMar>
          </w:tcPr>
          <w:p w14:paraId="29E8DF69"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Getting people to the same table</w:t>
            </w:r>
          </w:p>
          <w:p w14:paraId="65CF7CCF"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 xml:space="preserve">Engaging community </w:t>
            </w:r>
          </w:p>
          <w:p w14:paraId="63F3FDD8"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Empowering community to act for themselves</w:t>
            </w:r>
          </w:p>
          <w:p w14:paraId="225E2FD9"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Collaboration toward a common goal</w:t>
            </w:r>
          </w:p>
          <w:p w14:paraId="125E4C49"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Identifying needs and barriers</w:t>
            </w:r>
          </w:p>
          <w:p w14:paraId="46A145B1"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Direct transparency and accountability</w:t>
            </w:r>
          </w:p>
          <w:p w14:paraId="33FB617B" w14:textId="77777777" w:rsidR="004E2E9C" w:rsidRDefault="00B422AA">
            <w:pPr>
              <w:widowControl w:val="0"/>
              <w:numPr>
                <w:ilvl w:val="1"/>
                <w:numId w:val="2"/>
              </w:numPr>
              <w:spacing w:line="240" w:lineRule="auto"/>
              <w:contextualSpacing/>
              <w:rPr>
                <w:rFonts w:ascii="Calibri" w:eastAsia="Calibri" w:hAnsi="Calibri" w:cs="Calibri"/>
              </w:rPr>
            </w:pPr>
            <w:r>
              <w:rPr>
                <w:rFonts w:ascii="Calibri" w:eastAsia="Calibri" w:hAnsi="Calibri" w:cs="Calibri"/>
              </w:rPr>
              <w:t xml:space="preserve">Recognizing power structures </w:t>
            </w:r>
          </w:p>
          <w:p w14:paraId="4DD77EC7" w14:textId="77777777" w:rsidR="004E2E9C" w:rsidRDefault="00B422AA">
            <w:pPr>
              <w:widowControl w:val="0"/>
              <w:numPr>
                <w:ilvl w:val="1"/>
                <w:numId w:val="2"/>
              </w:numPr>
              <w:spacing w:line="240" w:lineRule="auto"/>
              <w:contextualSpacing/>
              <w:rPr>
                <w:rFonts w:ascii="Calibri" w:eastAsia="Calibri" w:hAnsi="Calibri" w:cs="Calibri"/>
              </w:rPr>
            </w:pPr>
            <w:r>
              <w:rPr>
                <w:rFonts w:ascii="Calibri" w:eastAsia="Calibri" w:hAnsi="Calibri" w:cs="Calibri"/>
              </w:rPr>
              <w:t xml:space="preserve">Making sure you are serving the most marginalized. </w:t>
            </w:r>
          </w:p>
          <w:p w14:paraId="5F2782FD"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Sometimes impromptu-- people organize themselves</w:t>
            </w:r>
          </w:p>
          <w:p w14:paraId="09D916EE"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Learn about what is already working in the community</w:t>
            </w:r>
          </w:p>
          <w:p w14:paraId="685154F7"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Learn about the population you sbv erve</w:t>
            </w:r>
          </w:p>
          <w:p w14:paraId="133583E4" w14:textId="77777777" w:rsidR="004E2E9C" w:rsidRDefault="00B422AA">
            <w:pPr>
              <w:widowControl w:val="0"/>
              <w:numPr>
                <w:ilvl w:val="0"/>
                <w:numId w:val="2"/>
              </w:numPr>
              <w:spacing w:line="240" w:lineRule="auto"/>
              <w:contextualSpacing/>
              <w:rPr>
                <w:rFonts w:ascii="Calibri" w:eastAsia="Calibri" w:hAnsi="Calibri" w:cs="Calibri"/>
              </w:rPr>
            </w:pPr>
            <w:r>
              <w:rPr>
                <w:rFonts w:ascii="Calibri" w:eastAsia="Calibri" w:hAnsi="Calibri" w:cs="Calibri"/>
              </w:rPr>
              <w:t xml:space="preserve">Space for relationship building and dialogue </w:t>
            </w:r>
          </w:p>
        </w:tc>
        <w:tc>
          <w:tcPr>
            <w:tcW w:w="5400" w:type="dxa"/>
            <w:shd w:val="clear" w:color="auto" w:fill="auto"/>
            <w:tcMar>
              <w:top w:w="100" w:type="dxa"/>
              <w:left w:w="100" w:type="dxa"/>
              <w:bottom w:w="100" w:type="dxa"/>
              <w:right w:w="100" w:type="dxa"/>
            </w:tcMar>
          </w:tcPr>
          <w:p w14:paraId="0711747C"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Membership or roles for individuals</w:t>
            </w:r>
          </w:p>
          <w:p w14:paraId="43AE646E"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Deep Relationships</w:t>
            </w:r>
          </w:p>
          <w:p w14:paraId="144FB052"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Connected to social networks</w:t>
            </w:r>
          </w:p>
          <w:p w14:paraId="502C03E4"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 xml:space="preserve">Centering of people with direct experience and marginalized communities. </w:t>
            </w:r>
          </w:p>
          <w:p w14:paraId="439E3452"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Finding people where they are/ outreach</w:t>
            </w:r>
          </w:p>
          <w:p w14:paraId="2749F63F"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Mobilizing/activating new people</w:t>
            </w:r>
          </w:p>
          <w:p w14:paraId="5B789B2A"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Leadership development</w:t>
            </w:r>
          </w:p>
          <w:p w14:paraId="3CE570A7"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Rooted in communities</w:t>
            </w:r>
          </w:p>
          <w:p w14:paraId="491F7AB4"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Systemic change/ Addresses root causes/ bottom up solutions</w:t>
            </w:r>
          </w:p>
          <w:p w14:paraId="57B32288"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 xml:space="preserve">Transformational not transactional </w:t>
            </w:r>
          </w:p>
          <w:p w14:paraId="0E409EC4" w14:textId="77777777" w:rsidR="004E2E9C" w:rsidRDefault="00B422AA">
            <w:pPr>
              <w:numPr>
                <w:ilvl w:val="0"/>
                <w:numId w:val="1"/>
              </w:numPr>
              <w:spacing w:line="240" w:lineRule="auto"/>
              <w:contextualSpacing/>
              <w:rPr>
                <w:rFonts w:ascii="Calibri" w:eastAsia="Calibri" w:hAnsi="Calibri" w:cs="Calibri"/>
              </w:rPr>
            </w:pPr>
            <w:r>
              <w:rPr>
                <w:rFonts w:ascii="Calibri" w:eastAsia="Calibri" w:hAnsi="Calibri" w:cs="Calibri"/>
              </w:rPr>
              <w:t>Long term commitment</w:t>
            </w:r>
          </w:p>
        </w:tc>
      </w:tr>
    </w:tbl>
    <w:p w14:paraId="7EA8C673" w14:textId="77777777" w:rsidR="004E2E9C" w:rsidRDefault="004E2E9C"/>
    <w:sectPr w:rsidR="004E2E9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65AD4"/>
    <w:multiLevelType w:val="multilevel"/>
    <w:tmpl w:val="8C44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62705"/>
    <w:multiLevelType w:val="multilevel"/>
    <w:tmpl w:val="5FBA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9C"/>
    <w:rsid w:val="002A59E1"/>
    <w:rsid w:val="003B5301"/>
    <w:rsid w:val="00486F4D"/>
    <w:rsid w:val="004D654B"/>
    <w:rsid w:val="004E2E9C"/>
    <w:rsid w:val="00B4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F602"/>
  <w15:docId w15:val="{E61AD28D-88D6-4A80-9283-A93805F4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8186A-65A9-4605-8DC3-77730C35F342}">
  <ds:schemaRefs>
    <ds:schemaRef ds:uri="6b0e5bc9-5ae3-49d5-9ea6-bc5346b32b83"/>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2ca9f72-d24a-4386-b139-956d44109ad9"/>
    <ds:schemaRef ds:uri="http://purl.org/dc/elements/1.1/"/>
  </ds:schemaRefs>
</ds:datastoreItem>
</file>

<file path=customXml/itemProps2.xml><?xml version="1.0" encoding="utf-8"?>
<ds:datastoreItem xmlns:ds="http://schemas.openxmlformats.org/officeDocument/2006/customXml" ds:itemID="{3F1E6192-6982-49AD-A6D5-5E9FA8736A5A}">
  <ds:schemaRefs>
    <ds:schemaRef ds:uri="http://schemas.microsoft.com/sharepoint/v3/contenttype/forms"/>
  </ds:schemaRefs>
</ds:datastoreItem>
</file>

<file path=customXml/itemProps3.xml><?xml version="1.0" encoding="utf-8"?>
<ds:datastoreItem xmlns:ds="http://schemas.openxmlformats.org/officeDocument/2006/customXml" ds:itemID="{04301DA1-3504-4597-8099-96E5888E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Katie2017</dc:creator>
  <cp:lastModifiedBy>Katie Kondrat</cp:lastModifiedBy>
  <cp:revision>2</cp:revision>
  <dcterms:created xsi:type="dcterms:W3CDTF">2017-11-28T12:58:00Z</dcterms:created>
  <dcterms:modified xsi:type="dcterms:W3CDTF">2017-11-28T12:58:00Z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